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76" w:rsidRPr="00426A62" w:rsidRDefault="00081676" w:rsidP="00081676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426A62">
        <w:rPr>
          <w:rFonts w:ascii="Times New Roman" w:hAnsi="Times New Roman" w:cs="Times New Roman"/>
          <w:b/>
          <w:sz w:val="28"/>
          <w:szCs w:val="28"/>
          <w:lang w:val="cs-CZ"/>
        </w:rPr>
        <w:t xml:space="preserve">Zápis z 3. </w:t>
      </w:r>
      <w:r w:rsidR="00426A62">
        <w:rPr>
          <w:rFonts w:ascii="Times New Roman" w:hAnsi="Times New Roman" w:cs="Times New Roman"/>
          <w:b/>
          <w:sz w:val="28"/>
          <w:szCs w:val="28"/>
          <w:lang w:val="cs-CZ"/>
        </w:rPr>
        <w:t xml:space="preserve">(mimořádného) </w:t>
      </w:r>
      <w:r w:rsidRPr="00426A62">
        <w:rPr>
          <w:rFonts w:ascii="Times New Roman" w:hAnsi="Times New Roman" w:cs="Times New Roman"/>
          <w:b/>
          <w:sz w:val="28"/>
          <w:szCs w:val="28"/>
          <w:lang w:val="cs-CZ"/>
        </w:rPr>
        <w:t>zasedání farní rady</w:t>
      </w:r>
    </w:p>
    <w:p w:rsidR="00081676" w:rsidRPr="00426A62" w:rsidRDefault="00081676" w:rsidP="00081676">
      <w:pPr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26A62">
        <w:rPr>
          <w:rFonts w:ascii="Times New Roman" w:hAnsi="Times New Roman" w:cs="Times New Roman"/>
          <w:sz w:val="28"/>
          <w:szCs w:val="28"/>
          <w:lang w:val="cs-CZ"/>
        </w:rPr>
        <w:t>Semily 26. 4. 2017</w:t>
      </w:r>
    </w:p>
    <w:p w:rsidR="00081676" w:rsidRPr="00426A62" w:rsidRDefault="00081676" w:rsidP="00081676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81676" w:rsidRPr="00426A62" w:rsidRDefault="00081676" w:rsidP="0008167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26A62">
        <w:rPr>
          <w:rFonts w:ascii="Times New Roman" w:hAnsi="Times New Roman" w:cs="Times New Roman"/>
          <w:b/>
          <w:sz w:val="24"/>
          <w:szCs w:val="24"/>
          <w:lang w:val="cs-CZ"/>
        </w:rPr>
        <w:t xml:space="preserve">Přítomni: </w:t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>P. Jaroslav Gajdošík, Josef Karmášek, Martin Klodner, Marie Krausová, Karel Stránský</w:t>
      </w:r>
    </w:p>
    <w:p w:rsidR="00081676" w:rsidRPr="00426A62" w:rsidRDefault="009E05E6" w:rsidP="0008167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26A62">
        <w:rPr>
          <w:rFonts w:ascii="Times New Roman" w:hAnsi="Times New Roman" w:cs="Times New Roman"/>
          <w:b/>
          <w:sz w:val="24"/>
          <w:szCs w:val="24"/>
          <w:lang w:val="cs-CZ"/>
        </w:rPr>
        <w:t>Nepřítom</w:t>
      </w:r>
      <w:r w:rsidR="00081676" w:rsidRPr="00426A62">
        <w:rPr>
          <w:rFonts w:ascii="Times New Roman" w:hAnsi="Times New Roman" w:cs="Times New Roman"/>
          <w:b/>
          <w:sz w:val="24"/>
          <w:szCs w:val="24"/>
          <w:lang w:val="cs-CZ"/>
        </w:rPr>
        <w:t>ni</w:t>
      </w:r>
      <w:r w:rsidR="00081676" w:rsidRPr="00426A62">
        <w:rPr>
          <w:rFonts w:ascii="Times New Roman" w:hAnsi="Times New Roman" w:cs="Times New Roman"/>
          <w:sz w:val="24"/>
          <w:szCs w:val="24"/>
          <w:lang w:val="cs-CZ"/>
        </w:rPr>
        <w:t>: Bedřich Černošek, Ivo Navrátil, Marie Zahrádková, Aleš Zahradník ml.</w:t>
      </w:r>
    </w:p>
    <w:p w:rsidR="00081676" w:rsidRPr="00426A62" w:rsidRDefault="00081676" w:rsidP="0008167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26A62">
        <w:rPr>
          <w:rFonts w:ascii="Times New Roman" w:hAnsi="Times New Roman" w:cs="Times New Roman"/>
          <w:b/>
          <w:sz w:val="24"/>
          <w:szCs w:val="24"/>
          <w:lang w:val="cs-CZ"/>
        </w:rPr>
        <w:t>Hosté</w:t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>: František Černý (zpracovatel lesního hospodářského plánu), Ondřej Miksánek (lesní hospodář semilské farnosti), Bedřich Čech (lesní hospodář), Jiří Lukeš</w:t>
      </w:r>
    </w:p>
    <w:p w:rsidR="00081676" w:rsidRPr="00426A62" w:rsidRDefault="00081676" w:rsidP="0008167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Zasedání zahájil J. Gajdošík v 18.15 h, poděkoval za přítomnost na mimořádném zasedání farní rady, které se </w:t>
      </w:r>
      <w:r w:rsidR="0042011E">
        <w:rPr>
          <w:rFonts w:ascii="Times New Roman" w:hAnsi="Times New Roman" w:cs="Times New Roman"/>
          <w:sz w:val="24"/>
          <w:szCs w:val="24"/>
          <w:lang w:val="cs-CZ"/>
        </w:rPr>
        <w:t>týká</w:t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 lesního majetku farnosti. </w:t>
      </w:r>
    </w:p>
    <w:p w:rsidR="00081676" w:rsidRPr="00426A62" w:rsidRDefault="00081676" w:rsidP="0008167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26A62">
        <w:rPr>
          <w:rFonts w:ascii="Times New Roman" w:hAnsi="Times New Roman" w:cs="Times New Roman"/>
          <w:sz w:val="24"/>
          <w:szCs w:val="24"/>
          <w:lang w:val="cs-CZ"/>
        </w:rPr>
        <w:t>Nejdříve se ujal slova</w:t>
      </w:r>
      <w:r w:rsidR="00426A62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 F.</w:t>
      </w:r>
      <w:r w:rsidR="00FF6696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 Černý, který zpracovává lesní hospodářský plán pro farnost</w:t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FF6696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 (Tento plán je povinný pro všechny vlastníky lesů nad 50 ha. Semilská farnost má </w:t>
      </w:r>
      <w:r w:rsidR="00426A62" w:rsidRPr="00426A62">
        <w:rPr>
          <w:rFonts w:ascii="Times New Roman" w:hAnsi="Times New Roman" w:cs="Times New Roman"/>
          <w:sz w:val="24"/>
          <w:szCs w:val="24"/>
          <w:lang w:val="cs-CZ"/>
        </w:rPr>
        <w:t>cca</w:t>
      </w:r>
      <w:r w:rsidR="00FF6696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 54 ha lesa.) Ukázal nám několik map, které zobrazují pozemky farnosti, ty musí následně v programu TopoL zpracovat, určit plán těžby a dalšího hospodaření a celý plán poslat ke schválení</w:t>
      </w:r>
      <w:r w:rsidR="00426A62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 na Liberecky kraj. Díky poskytnuté dotaci</w:t>
      </w:r>
      <w:r w:rsidR="00FF6696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 vyjde tento plán farnost jen na 15 000 Kč.</w:t>
      </w:r>
    </w:p>
    <w:p w:rsidR="00081676" w:rsidRPr="00426A62" w:rsidRDefault="00FF6696" w:rsidP="0008167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Dále se ujal slova pan </w:t>
      </w:r>
      <w:r w:rsidR="009E05E6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Čech, který nám </w:t>
      </w:r>
      <w:r w:rsidR="00EA0244" w:rsidRPr="00426A62">
        <w:rPr>
          <w:rFonts w:ascii="Times New Roman" w:hAnsi="Times New Roman" w:cs="Times New Roman"/>
          <w:sz w:val="24"/>
          <w:szCs w:val="24"/>
          <w:lang w:val="cs-CZ"/>
        </w:rPr>
        <w:t>objasnil</w:t>
      </w:r>
      <w:r w:rsidR="009E05E6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, jak je náročné lesní parcelu, na které se nachází Riegrova stezka, spravovat. Je </w:t>
      </w:r>
      <w:r w:rsidR="00CD3920" w:rsidRPr="00426A62">
        <w:rPr>
          <w:rFonts w:ascii="Times New Roman" w:hAnsi="Times New Roman" w:cs="Times New Roman"/>
          <w:sz w:val="24"/>
          <w:szCs w:val="24"/>
          <w:lang w:val="cs-CZ"/>
        </w:rPr>
        <w:t>jen jedna</w:t>
      </w:r>
      <w:r w:rsidR="009E05E6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 příjezdová cesta, která vede přes pozemky třech různých majitelů, tu využívaly i Lesy ČR, je </w:t>
      </w:r>
      <w:r w:rsidR="00CD3920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ale </w:t>
      </w:r>
      <w:r w:rsidR="009E05E6" w:rsidRPr="00426A62">
        <w:rPr>
          <w:rFonts w:ascii="Times New Roman" w:hAnsi="Times New Roman" w:cs="Times New Roman"/>
          <w:sz w:val="24"/>
          <w:szCs w:val="24"/>
          <w:lang w:val="cs-CZ"/>
        </w:rPr>
        <w:t>potřeba se vždy s majiteli cesty dohodnout, lepší by bylo udělat s nimi dlouhodobou smlouvu, věcné břemeno. K těžbě je dobrá vrchní část</w:t>
      </w:r>
      <w:r w:rsidR="00CD3920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 lesa</w:t>
      </w:r>
      <w:r w:rsidR="009E05E6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, kde je převážně smrkový porost. Farnost by z prodeje tohoto dřeva mohla mít odhadem 150 000 </w:t>
      </w:r>
      <w:r w:rsidR="00CD3920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Kč </w:t>
      </w:r>
      <w:r w:rsidR="009E05E6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za rok po dobu deseti let. Ve svahu je </w:t>
      </w:r>
      <w:r w:rsidR="00CD3920" w:rsidRPr="00426A62">
        <w:rPr>
          <w:rFonts w:ascii="Times New Roman" w:hAnsi="Times New Roman" w:cs="Times New Roman"/>
          <w:sz w:val="24"/>
          <w:szCs w:val="24"/>
          <w:lang w:val="cs-CZ"/>
        </w:rPr>
        <w:t>dominantní buk, který je levnější surovinou a těžba by byla nákladnější, takže by byl nulový</w:t>
      </w:r>
      <w:r w:rsidR="00426A62" w:rsidRPr="00426A62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CD3920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 ne-li záporný výtěžek. Navíc je zde práce a starosti s Riegrovou stezkou, která tudy vede.</w:t>
      </w:r>
    </w:p>
    <w:p w:rsidR="00CD3920" w:rsidRPr="00426A62" w:rsidRDefault="00CD3920" w:rsidP="0008167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26A62">
        <w:rPr>
          <w:rFonts w:ascii="Times New Roman" w:hAnsi="Times New Roman" w:cs="Times New Roman"/>
          <w:sz w:val="24"/>
          <w:szCs w:val="24"/>
          <w:lang w:val="cs-CZ"/>
        </w:rPr>
        <w:t>M. Klodner nám přiblížil jednání, která se vedla na podzim s</w:t>
      </w:r>
      <w:r w:rsidR="00EA0244" w:rsidRPr="00426A62">
        <w:rPr>
          <w:rFonts w:ascii="Times New Roman" w:hAnsi="Times New Roman" w:cs="Times New Roman"/>
          <w:sz w:val="24"/>
          <w:szCs w:val="24"/>
          <w:lang w:val="cs-CZ"/>
        </w:rPr>
        <w:t> městem Semily. M</w:t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ěsto by mělo zájem o pronájem této parcely. Smlouva zatím není podepsaná, protože jednání na městě a biskupství trvá dlouho. </w:t>
      </w:r>
    </w:p>
    <w:p w:rsidR="00CD3920" w:rsidRPr="00426A62" w:rsidRDefault="00BD49D4" w:rsidP="0008167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Když jsme se dozvěděli, jakou má </w:t>
      </w:r>
      <w:r w:rsidR="00CD3920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vrchní </w:t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>část lesa hodnotu</w:t>
      </w:r>
      <w:r w:rsidR="00CD3920" w:rsidRPr="00426A62">
        <w:rPr>
          <w:rFonts w:ascii="Times New Roman" w:hAnsi="Times New Roman" w:cs="Times New Roman"/>
          <w:sz w:val="24"/>
          <w:szCs w:val="24"/>
          <w:lang w:val="cs-CZ"/>
        </w:rPr>
        <w:t>, navrhlo se řešení</w:t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0333E2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 parcelu rozdělit na dvě</w:t>
      </w:r>
      <w:r w:rsidR="00CD3920" w:rsidRPr="00426A62">
        <w:rPr>
          <w:rFonts w:ascii="Times New Roman" w:hAnsi="Times New Roman" w:cs="Times New Roman"/>
          <w:sz w:val="24"/>
          <w:szCs w:val="24"/>
          <w:lang w:val="cs-CZ"/>
        </w:rPr>
        <w:t>, vrchní si ponechat a spodní někomu darovat (ideálně prodat za náklady spojené s vyměřením parcel a převodem)</w:t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>. P</w:t>
      </w:r>
      <w:r w:rsidR="000333E2" w:rsidRPr="00426A62">
        <w:rPr>
          <w:rFonts w:ascii="Times New Roman" w:hAnsi="Times New Roman" w:cs="Times New Roman"/>
          <w:sz w:val="24"/>
          <w:szCs w:val="24"/>
          <w:lang w:val="cs-CZ"/>
        </w:rPr>
        <w:t>ostupně</w:t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 se to nabídne městu Semily, </w:t>
      </w:r>
      <w:r w:rsidR="000333E2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Železnému Brodu, biskupství, případně jiným subjektům. Pokud by o to neměl nikdo zájem, spodní parcela se daruje státu, ten ji </w:t>
      </w:r>
      <w:r w:rsidR="00426A62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ze zákona </w:t>
      </w:r>
      <w:r w:rsidR="000333E2" w:rsidRPr="00426A62">
        <w:rPr>
          <w:rFonts w:ascii="Times New Roman" w:hAnsi="Times New Roman" w:cs="Times New Roman"/>
          <w:sz w:val="24"/>
          <w:szCs w:val="24"/>
          <w:lang w:val="cs-CZ"/>
        </w:rPr>
        <w:t>nemůže odmítnout.</w:t>
      </w:r>
    </w:p>
    <w:p w:rsidR="000333E2" w:rsidRPr="00426A62" w:rsidRDefault="000333E2" w:rsidP="0008167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Tímto by se rozsah lesních pozemků semilské farnosti dostal pod 50 ha, už by se příště nemusel </w:t>
      </w:r>
      <w:r w:rsidR="00426A62" w:rsidRPr="00426A62">
        <w:rPr>
          <w:rFonts w:ascii="Times New Roman" w:hAnsi="Times New Roman" w:cs="Times New Roman"/>
          <w:sz w:val="24"/>
          <w:szCs w:val="24"/>
          <w:lang w:val="cs-CZ"/>
        </w:rPr>
        <w:t>zpracovávat</w:t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 lesní hospodářský plán a farnost by si nemusela platit svého lesního hospodáře. </w:t>
      </w:r>
    </w:p>
    <w:p w:rsidR="000333E2" w:rsidRPr="00426A62" w:rsidRDefault="000333E2" w:rsidP="0008167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26A62">
        <w:rPr>
          <w:rFonts w:ascii="Times New Roman" w:hAnsi="Times New Roman" w:cs="Times New Roman"/>
          <w:sz w:val="24"/>
          <w:szCs w:val="24"/>
          <w:lang w:val="cs-CZ"/>
        </w:rPr>
        <w:t>Ještě zde padla možnost výměny pozemků s městem.</w:t>
      </w:r>
      <w:r w:rsidR="002A7C88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 Pokud by město mělo</w:t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 zájem vlastnit i les kolem Kamenického stezky (ta vede vrchní částí parcely), </w:t>
      </w:r>
      <w:r w:rsidR="002A7C88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parcela by se nedělila a farnost by ji s městem vyměnila za les stejné hodnoty. </w:t>
      </w:r>
    </w:p>
    <w:p w:rsidR="009D7209" w:rsidRDefault="002A7C88" w:rsidP="0008167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Prodej či výměna pozemků je možná pouze se souhlasem biskupství. Proto J. Gajdošík má za úkol zjistit konkrétní osobu, která tento souhlas uděluje, seznámit ji se situací písemně a </w:t>
      </w:r>
      <w:r w:rsidR="0026764D"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případně </w:t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>pozvat k jednání do Semil</w:t>
      </w:r>
      <w:r w:rsidRPr="009D7209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9D7209" w:rsidRPr="009D720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D7209">
        <w:rPr>
          <w:rFonts w:ascii="Times New Roman" w:hAnsi="Times New Roman" w:cs="Times New Roman"/>
          <w:sz w:val="24"/>
          <w:szCs w:val="24"/>
          <w:lang w:val="cs-CZ"/>
        </w:rPr>
        <w:t xml:space="preserve">Zároveň bude J. Gajdošík koordinovat a řídit další potřebné kroky, jako jsou oslovení majitelů příjezdové cesty přes pozemky, jednání s městem apod. Zajistí případnou spoluúčast členů farní rady, popřípadě je pověří jednáním. </w:t>
      </w:r>
    </w:p>
    <w:p w:rsidR="002A7C88" w:rsidRPr="00426A62" w:rsidRDefault="002A7C88" w:rsidP="0008167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Návrh lesního hospodářského plánu </w:t>
      </w:r>
      <w:r w:rsidR="00426A62" w:rsidRPr="00426A62">
        <w:rPr>
          <w:rFonts w:ascii="Times New Roman" w:hAnsi="Times New Roman" w:cs="Times New Roman"/>
          <w:sz w:val="24"/>
          <w:szCs w:val="24"/>
          <w:lang w:val="cs-CZ"/>
        </w:rPr>
        <w:t>F. Černý vypracuje a podá na L</w:t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>iberecký kraj do 20. května</w:t>
      </w:r>
      <w:r w:rsidR="0042011E">
        <w:rPr>
          <w:rFonts w:ascii="Times New Roman" w:hAnsi="Times New Roman" w:cs="Times New Roman"/>
          <w:sz w:val="24"/>
          <w:szCs w:val="24"/>
          <w:lang w:val="cs-CZ"/>
        </w:rPr>
        <w:t xml:space="preserve"> 2017</w:t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81676" w:rsidRPr="00426A62" w:rsidRDefault="002A7C88" w:rsidP="0008167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V současné době je třeba dle </w:t>
      </w:r>
      <w:r w:rsidR="00426A62" w:rsidRPr="00426A62">
        <w:rPr>
          <w:rFonts w:ascii="Times New Roman" w:hAnsi="Times New Roman" w:cs="Times New Roman"/>
          <w:sz w:val="24"/>
          <w:szCs w:val="24"/>
          <w:lang w:val="cs-CZ"/>
        </w:rPr>
        <w:t>B.</w:t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 Čecha prořezat břízy v lese, protože oslabují ostatní stromy.</w:t>
      </w:r>
    </w:p>
    <w:p w:rsidR="002A7C88" w:rsidRPr="009D7209" w:rsidRDefault="002A7C88" w:rsidP="00081676">
      <w:pP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D7209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lastRenderedPageBreak/>
        <w:t>N</w:t>
      </w:r>
      <w:bookmarkStart w:id="0" w:name="_GoBack"/>
      <w:bookmarkEnd w:id="0"/>
      <w:r w:rsidRPr="009D7209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a závěr</w:t>
      </w:r>
      <w:r w:rsidR="00EA0244" w:rsidRPr="009D7209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poděkoval J. Gajdošík O. Miksánkovi za dosavadní práci. </w:t>
      </w:r>
      <w:r w:rsidR="00426A62" w:rsidRPr="009D7209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Farní rada se i s přítomnými hosty dohodla, že v případě, že by nedošlo k realizaci výše uvedených plánů (zmenšení plochy farních lesů pod 50 ha), převzal by po O. Miksánkovi funkci lesního hospodáře B. Čech;</w:t>
      </w:r>
      <w:r w:rsidR="00EA0244" w:rsidRPr="009D7209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="00426A62" w:rsidRPr="009D7209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jinak zůstane O. Miksánek </w:t>
      </w:r>
      <w:r w:rsidR="00EA0244" w:rsidRPr="009D7209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lesní</w:t>
      </w:r>
      <w:r w:rsidR="00426A62" w:rsidRPr="009D7209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m</w:t>
      </w:r>
      <w:r w:rsidR="00EA0244" w:rsidRPr="009D7209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hospodáře</w:t>
      </w:r>
      <w:r w:rsidR="00426A62" w:rsidRPr="009D7209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m</w:t>
      </w:r>
      <w:r w:rsidR="00EA0244" w:rsidRPr="009D7209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farnosti do doby, než jí klesne </w:t>
      </w:r>
      <w:r w:rsidR="00426A62" w:rsidRPr="009D7209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lesní výměra pod 50 ha a bude jí</w:t>
      </w:r>
      <w:r w:rsidR="00EA0244" w:rsidRPr="009D7209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hospodář přidělen státem.</w:t>
      </w:r>
      <w:r w:rsidR="0026764D" w:rsidRPr="009D7209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</w:p>
    <w:p w:rsidR="00081676" w:rsidRDefault="00081676" w:rsidP="0008167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Konáno v Semilech dne </w:t>
      </w:r>
      <w:r w:rsidR="00EA0244" w:rsidRPr="00426A62">
        <w:rPr>
          <w:rFonts w:ascii="Times New Roman" w:hAnsi="Times New Roman" w:cs="Times New Roman"/>
          <w:sz w:val="24"/>
          <w:szCs w:val="24"/>
          <w:lang w:val="cs-CZ"/>
        </w:rPr>
        <w:t>2</w:t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6. </w:t>
      </w:r>
      <w:r w:rsidR="00EA0244" w:rsidRPr="00426A62">
        <w:rPr>
          <w:rFonts w:ascii="Times New Roman" w:hAnsi="Times New Roman" w:cs="Times New Roman"/>
          <w:sz w:val="24"/>
          <w:szCs w:val="24"/>
          <w:lang w:val="cs-CZ"/>
        </w:rPr>
        <w:t>4</w:t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. 2017, definitivní verze zápisu ze dne </w:t>
      </w:r>
      <w:r w:rsidR="009D7209">
        <w:rPr>
          <w:rFonts w:ascii="Times New Roman" w:hAnsi="Times New Roman" w:cs="Times New Roman"/>
          <w:sz w:val="24"/>
          <w:szCs w:val="24"/>
          <w:lang w:val="cs-CZ"/>
        </w:rPr>
        <w:t>9. 5.</w:t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 xml:space="preserve"> 2017.</w:t>
      </w:r>
    </w:p>
    <w:p w:rsidR="0042011E" w:rsidRPr="009D7209" w:rsidRDefault="0042011E" w:rsidP="00081676">
      <w:pP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D7209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Další (řádné) zasedání farní rady se bude konat </w:t>
      </w:r>
      <w:r w:rsidR="009D7209" w:rsidRPr="009D7209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18. 5. 2017.</w:t>
      </w:r>
    </w:p>
    <w:p w:rsidR="0042011E" w:rsidRDefault="0042011E" w:rsidP="0008167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1676" w:rsidRPr="00426A62" w:rsidRDefault="00081676" w:rsidP="0008167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26A62">
        <w:rPr>
          <w:rFonts w:ascii="Times New Roman" w:hAnsi="Times New Roman" w:cs="Times New Roman"/>
          <w:sz w:val="24"/>
          <w:szCs w:val="24"/>
          <w:lang w:val="cs-CZ"/>
        </w:rPr>
        <w:t>Zapsala: M. Krausová</w:t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26A62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081676" w:rsidRPr="00426A62" w:rsidRDefault="00081676" w:rsidP="0008167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81676" w:rsidRPr="00426A62" w:rsidRDefault="00081676" w:rsidP="00081676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426A62">
        <w:rPr>
          <w:rFonts w:ascii="Times New Roman" w:hAnsi="Times New Roman" w:cs="Times New Roman"/>
          <w:b/>
          <w:sz w:val="24"/>
          <w:szCs w:val="24"/>
          <w:lang w:val="cs-CZ"/>
        </w:rPr>
        <w:t>Schválil:</w:t>
      </w:r>
    </w:p>
    <w:p w:rsidR="00081676" w:rsidRPr="00426A62" w:rsidRDefault="00081676" w:rsidP="00081676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81676" w:rsidRPr="00426A62" w:rsidRDefault="00081676" w:rsidP="00081676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426A62">
        <w:rPr>
          <w:rFonts w:ascii="Times New Roman" w:hAnsi="Times New Roman" w:cs="Times New Roman"/>
          <w:b/>
          <w:sz w:val="24"/>
          <w:szCs w:val="24"/>
          <w:lang w:val="cs-CZ"/>
        </w:rPr>
        <w:t>P. Jaroslav Gajdošík</w:t>
      </w:r>
    </w:p>
    <w:p w:rsidR="00081676" w:rsidRPr="00426A62" w:rsidRDefault="00081676" w:rsidP="0008167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26A62">
        <w:rPr>
          <w:rFonts w:ascii="Times New Roman" w:hAnsi="Times New Roman" w:cs="Times New Roman"/>
          <w:sz w:val="24"/>
          <w:szCs w:val="24"/>
          <w:lang w:val="cs-CZ"/>
        </w:rPr>
        <w:t>děkan</w:t>
      </w:r>
    </w:p>
    <w:p w:rsidR="00D55D8C" w:rsidRPr="00426A62" w:rsidRDefault="00D55D8C">
      <w:pPr>
        <w:rPr>
          <w:rFonts w:ascii="Times New Roman" w:hAnsi="Times New Roman" w:cs="Times New Roman"/>
          <w:sz w:val="24"/>
          <w:szCs w:val="24"/>
        </w:rPr>
      </w:pPr>
    </w:p>
    <w:sectPr w:rsidR="00D55D8C" w:rsidRPr="00426A62" w:rsidSect="004816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11" w:rsidRDefault="004F4F11">
      <w:pPr>
        <w:spacing w:after="0"/>
      </w:pPr>
      <w:r>
        <w:separator/>
      </w:r>
    </w:p>
  </w:endnote>
  <w:endnote w:type="continuationSeparator" w:id="0">
    <w:p w:rsidR="004F4F11" w:rsidRDefault="004F4F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146" w:rsidRDefault="004F4F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9690"/>
      <w:docPartObj>
        <w:docPartGallery w:val="Page Numbers (Bottom of Page)"/>
        <w:docPartUnique/>
      </w:docPartObj>
    </w:sdtPr>
    <w:sdtEndPr/>
    <w:sdtContent>
      <w:p w:rsidR="006211EB" w:rsidRDefault="0026764D" w:rsidP="001D0125">
        <w:pPr>
          <w:pStyle w:val="Zpat"/>
          <w:jc w:val="center"/>
        </w:pPr>
        <w:r w:rsidRPr="001D0125">
          <w:rPr>
            <w:sz w:val="18"/>
            <w:szCs w:val="18"/>
          </w:rPr>
          <w:fldChar w:fldCharType="begin"/>
        </w:r>
        <w:r w:rsidRPr="001D0125">
          <w:rPr>
            <w:sz w:val="18"/>
            <w:szCs w:val="18"/>
          </w:rPr>
          <w:instrText xml:space="preserve"> PAGE   \* MERGEFORMAT </w:instrText>
        </w:r>
        <w:r w:rsidRPr="001D0125">
          <w:rPr>
            <w:sz w:val="18"/>
            <w:szCs w:val="18"/>
          </w:rPr>
          <w:fldChar w:fldCharType="separate"/>
        </w:r>
        <w:r w:rsidR="009D7209">
          <w:rPr>
            <w:noProof/>
            <w:sz w:val="18"/>
            <w:szCs w:val="18"/>
          </w:rPr>
          <w:t>1</w:t>
        </w:r>
        <w:r w:rsidRPr="001D0125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146" w:rsidRDefault="004F4F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11" w:rsidRDefault="004F4F11">
      <w:pPr>
        <w:spacing w:after="0"/>
      </w:pPr>
      <w:r>
        <w:separator/>
      </w:r>
    </w:p>
  </w:footnote>
  <w:footnote w:type="continuationSeparator" w:id="0">
    <w:p w:rsidR="004F4F11" w:rsidRDefault="004F4F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146" w:rsidRDefault="004F4F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1EB" w:rsidRPr="00DB07C0" w:rsidRDefault="0026764D" w:rsidP="00DB07C0">
    <w:pPr>
      <w:pStyle w:val="Zhlav"/>
      <w:jc w:val="right"/>
      <w:rPr>
        <w:sz w:val="18"/>
        <w:szCs w:val="18"/>
        <w:lang w:val="cs-CZ"/>
      </w:rPr>
    </w:pPr>
    <w:r w:rsidRPr="00DB07C0">
      <w:rPr>
        <w:sz w:val="18"/>
        <w:szCs w:val="18"/>
        <w:lang w:val="cs-CZ"/>
      </w:rPr>
      <w:t>Římskokatolická farnost – děkanství Semily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146" w:rsidRDefault="004F4F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76"/>
    <w:rsid w:val="000333E2"/>
    <w:rsid w:val="00081676"/>
    <w:rsid w:val="0026764D"/>
    <w:rsid w:val="002A7C88"/>
    <w:rsid w:val="002F5A69"/>
    <w:rsid w:val="0042011E"/>
    <w:rsid w:val="00426A62"/>
    <w:rsid w:val="004F4F11"/>
    <w:rsid w:val="009D7209"/>
    <w:rsid w:val="009E05E6"/>
    <w:rsid w:val="00BD49D4"/>
    <w:rsid w:val="00CD3920"/>
    <w:rsid w:val="00D55D8C"/>
    <w:rsid w:val="00EA0244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4CE6"/>
  <w15:chartTrackingRefBased/>
  <w15:docId w15:val="{B2EC4249-5AFC-4146-80BC-9F6BAEA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81676"/>
    <w:pPr>
      <w:spacing w:after="120" w:line="240" w:lineRule="auto"/>
      <w:jc w:val="both"/>
    </w:pPr>
    <w:rPr>
      <w:rFonts w:asciiTheme="majorHAnsi" w:eastAsiaTheme="majorEastAsia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167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81676"/>
    <w:rPr>
      <w:rFonts w:asciiTheme="majorHAnsi" w:eastAsiaTheme="majorEastAsia" w:hAnsiTheme="majorHAnsi" w:cstheme="majorBidi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0816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81676"/>
    <w:rPr>
      <w:rFonts w:asciiTheme="majorHAnsi" w:eastAsiaTheme="majorEastAsia" w:hAnsiTheme="majorHAnsi" w:cstheme="majorBidi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816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16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1676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6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6"/>
    <w:rPr>
      <w:rFonts w:ascii="Segoe UI" w:eastAsiaTheme="maj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Krausová</dc:creator>
  <cp:keywords/>
  <dc:description/>
  <cp:lastModifiedBy>Marie Krausová</cp:lastModifiedBy>
  <cp:revision>2</cp:revision>
  <dcterms:created xsi:type="dcterms:W3CDTF">2017-05-09T18:44:00Z</dcterms:created>
  <dcterms:modified xsi:type="dcterms:W3CDTF">2017-05-09T18:44:00Z</dcterms:modified>
</cp:coreProperties>
</file>