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23DE8" w14:textId="77777777" w:rsidR="00CA48CD" w:rsidRDefault="00CA48CD" w:rsidP="00CA48CD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Zápis ze 4. zasedání farní rady</w:t>
      </w:r>
    </w:p>
    <w:p w14:paraId="158DD92E" w14:textId="77777777" w:rsidR="00CA48CD" w:rsidRDefault="00CA48CD" w:rsidP="00CA48CD">
      <w:pPr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Semily 18. 5. 2017</w:t>
      </w:r>
    </w:p>
    <w:p w14:paraId="7DD182C3" w14:textId="77777777" w:rsidR="00CA48CD" w:rsidRDefault="00CA48CD" w:rsidP="00CA48CD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99276DC" w14:textId="77777777" w:rsidR="00CA48CD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P. Jaroslav Gajdošík, Josef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Karmášek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Martin Klodner, Marie Krausová, Karel Stránský, Aleš Zahradník</w:t>
      </w:r>
    </w:p>
    <w:p w14:paraId="32E6D839" w14:textId="77777777" w:rsidR="00CA48CD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Omluveni</w:t>
      </w:r>
      <w:r>
        <w:rPr>
          <w:rFonts w:ascii="Times New Roman" w:hAnsi="Times New Roman" w:cs="Times New Roman"/>
          <w:sz w:val="24"/>
          <w:szCs w:val="24"/>
          <w:lang w:val="cs-CZ"/>
        </w:rPr>
        <w:t>: Bedřich Černošek, Ivo Navrátil, Marie Zahrádková</w:t>
      </w:r>
    </w:p>
    <w:p w14:paraId="5D01D7AD" w14:textId="77777777" w:rsidR="00CA48CD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Zasedání zahájil J. Gajdošík v 18.05 h modlitbou.</w:t>
      </w:r>
    </w:p>
    <w:p w14:paraId="2ABBE0F0" w14:textId="77777777" w:rsidR="00CA48CD" w:rsidRDefault="00CA48CD" w:rsidP="00CA48C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A48CD">
        <w:rPr>
          <w:rFonts w:ascii="Times New Roman" w:hAnsi="Times New Roman" w:cs="Times New Roman"/>
          <w:b/>
          <w:sz w:val="24"/>
          <w:szCs w:val="24"/>
          <w:lang w:val="cs-CZ"/>
        </w:rPr>
        <w:t xml:space="preserve">Noc kostelů </w:t>
      </w:r>
    </w:p>
    <w:p w14:paraId="04B12FE8" w14:textId="7C481E44" w:rsidR="00CA48CD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504BA4">
        <w:rPr>
          <w:rFonts w:ascii="Times New Roman" w:hAnsi="Times New Roman" w:cs="Times New Roman"/>
          <w:sz w:val="24"/>
          <w:szCs w:val="24"/>
          <w:lang w:val="cs-CZ"/>
        </w:rPr>
        <w:t>. Klodner nám nastínil program 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oci kostelů, která se bude konat 9. června. Ještě příští týden mají schůzku, kde doladí časy jednotlivých </w:t>
      </w:r>
      <w:r w:rsidR="00504BA4">
        <w:rPr>
          <w:rFonts w:ascii="Times New Roman" w:hAnsi="Times New Roman" w:cs="Times New Roman"/>
          <w:sz w:val="24"/>
          <w:szCs w:val="24"/>
          <w:lang w:val="cs-CZ"/>
        </w:rPr>
        <w:t>pořadů. Program</w:t>
      </w:r>
      <w:r w:rsidR="001A4215">
        <w:rPr>
          <w:rFonts w:ascii="Times New Roman" w:hAnsi="Times New Roman" w:cs="Times New Roman"/>
          <w:sz w:val="24"/>
          <w:szCs w:val="24"/>
          <w:lang w:val="cs-CZ"/>
        </w:rPr>
        <w:t xml:space="preserve"> je stavěný opět jako loni, tak</w:t>
      </w:r>
      <w:r w:rsidR="00504BA4">
        <w:rPr>
          <w:rFonts w:ascii="Times New Roman" w:hAnsi="Times New Roman" w:cs="Times New Roman"/>
          <w:sz w:val="24"/>
          <w:szCs w:val="24"/>
          <w:lang w:val="cs-CZ"/>
        </w:rPr>
        <w:t xml:space="preserve"> aby se ukázalo, že kostel není jen nějaká koncertní síň. Kvalitní koncert bude nabídnut den předem, kdy vystoupí Jiří Hodina a nabídne gregoriánský chorál. Zajistí M. Klodner, ostatní mají za úkol zvát známé.</w:t>
      </w:r>
    </w:p>
    <w:p w14:paraId="1C878D28" w14:textId="77777777" w:rsidR="00504BA4" w:rsidRDefault="00DE3867" w:rsidP="00CA48C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100. v</w:t>
      </w:r>
      <w:r w:rsidR="00504BA4">
        <w:rPr>
          <w:rFonts w:ascii="Times New Roman" w:hAnsi="Times New Roman" w:cs="Times New Roman"/>
          <w:b/>
          <w:sz w:val="24"/>
          <w:szCs w:val="24"/>
          <w:lang w:val="cs-CZ"/>
        </w:rPr>
        <w:t>ýročí zjevení ve Fatimě</w:t>
      </w:r>
    </w:p>
    <w:p w14:paraId="173F0203" w14:textId="77777777" w:rsidR="00504BA4" w:rsidRDefault="00504BA4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M. Zahrádková podala písemný návrh, aby výročí zjevení bylo oslaveno i semilskou farností. Bude se zvažovat vypravení autobusu</w:t>
      </w:r>
      <w:r w:rsidR="00DE3867">
        <w:rPr>
          <w:rFonts w:ascii="Times New Roman" w:hAnsi="Times New Roman" w:cs="Times New Roman"/>
          <w:sz w:val="24"/>
          <w:szCs w:val="24"/>
          <w:lang w:val="cs-CZ"/>
        </w:rPr>
        <w:t xml:space="preserve"> 22. září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do Litoměřic (asi ve spojení s okolními farnostmi)</w:t>
      </w:r>
      <w:r w:rsidR="00DE3867">
        <w:rPr>
          <w:rFonts w:ascii="Times New Roman" w:hAnsi="Times New Roman" w:cs="Times New Roman"/>
          <w:sz w:val="24"/>
          <w:szCs w:val="24"/>
          <w:lang w:val="cs-CZ"/>
        </w:rPr>
        <w:t>, kdy tam doputuje socha Panny Marie z Fatimy. Ještě se počká, až biskupství zveřejní program tohoto dne. Více se domluví na příští farní radě.</w:t>
      </w:r>
    </w:p>
    <w:p w14:paraId="673CF5B1" w14:textId="77777777" w:rsidR="00C637B1" w:rsidRDefault="00C637B1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Do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Hřivny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se vytvoří dvojlist k výročí – připraví B. Černošek nebo M. Kraus.</w:t>
      </w:r>
    </w:p>
    <w:p w14:paraId="28AA87E1" w14:textId="77777777" w:rsidR="00C637B1" w:rsidRDefault="00C637B1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Ještě se zjistí, jaký program k výročí má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bozkovská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farnost.</w:t>
      </w:r>
    </w:p>
    <w:p w14:paraId="312B90E4" w14:textId="77777777" w:rsidR="00DE3867" w:rsidRDefault="00DE3867" w:rsidP="00CA48C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Pouť v Semilech</w:t>
      </w:r>
    </w:p>
    <w:p w14:paraId="6F623F9C" w14:textId="77777777" w:rsidR="00DE3867" w:rsidRDefault="00DE3867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25. 6. poutní mši svatou bude celebrovat Lukáš Lipenský. Dále se domlouvalo občerstvení po mši. Zajistí J. Gajdošík.</w:t>
      </w:r>
    </w:p>
    <w:p w14:paraId="272F3A23" w14:textId="77777777" w:rsidR="00DE3867" w:rsidRDefault="00DE3867" w:rsidP="00CA48C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Nikodémova noc</w:t>
      </w:r>
    </w:p>
    <w:p w14:paraId="59D60AEF" w14:textId="77777777" w:rsidR="00DE3867" w:rsidRDefault="00DE3867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Poslední středu v květnu a červnu bude opět Nikodémova noc. Trochu se zkrátí adorace, protože do konce už téměř nikdo nezůstával. Po prázdninách se uvidí, zda se v této bohulibé činnosti bude pokračovat.</w:t>
      </w:r>
    </w:p>
    <w:p w14:paraId="036E51D6" w14:textId="77777777" w:rsidR="00C637B1" w:rsidRDefault="00C637B1" w:rsidP="00CA48C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637B1">
        <w:rPr>
          <w:rFonts w:ascii="Times New Roman" w:hAnsi="Times New Roman" w:cs="Times New Roman"/>
          <w:b/>
          <w:sz w:val="24"/>
          <w:szCs w:val="24"/>
          <w:lang w:val="cs-CZ"/>
        </w:rPr>
        <w:t>Biřmování</w:t>
      </w:r>
    </w:p>
    <w:p w14:paraId="3A463E82" w14:textId="77777777" w:rsidR="00C637B1" w:rsidRDefault="00C637B1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 potřeba zjistit zájem o biřmování v Semilech. Bylo by dobré se od září zahájit přípravu. Přípravná setkání by byla nejen pro biřmovance, ale pro všechny, kteří by měli zájem se společně scházet.</w:t>
      </w:r>
    </w:p>
    <w:p w14:paraId="33D8CACF" w14:textId="77777777" w:rsidR="00C637B1" w:rsidRDefault="00C637B1" w:rsidP="00CA48C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637B1">
        <w:rPr>
          <w:rFonts w:ascii="Times New Roman" w:hAnsi="Times New Roman" w:cs="Times New Roman"/>
          <w:b/>
          <w:sz w:val="24"/>
          <w:szCs w:val="24"/>
          <w:lang w:val="cs-CZ"/>
        </w:rPr>
        <w:t>Další akce</w:t>
      </w:r>
    </w:p>
    <w:p w14:paraId="1EE928EA" w14:textId="77777777" w:rsidR="00C637B1" w:rsidRDefault="00C637B1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637B1">
        <w:rPr>
          <w:rFonts w:ascii="Times New Roman" w:hAnsi="Times New Roman" w:cs="Times New Roman"/>
          <w:sz w:val="24"/>
          <w:szCs w:val="24"/>
          <w:lang w:val="cs-CZ"/>
        </w:rPr>
        <w:t xml:space="preserve">4. 6. </w:t>
      </w:r>
      <w:r>
        <w:rPr>
          <w:rFonts w:ascii="Times New Roman" w:hAnsi="Times New Roman" w:cs="Times New Roman"/>
          <w:sz w:val="24"/>
          <w:szCs w:val="24"/>
          <w:lang w:val="cs-CZ"/>
        </w:rPr>
        <w:t>se bude po mši svaté udílet novokněžské požehnání.</w:t>
      </w:r>
    </w:p>
    <w:p w14:paraId="71D357F2" w14:textId="77777777" w:rsidR="00C637B1" w:rsidRDefault="00C637B1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13. 6. bude dětská mše v Bozkově. Doprava bude auty.</w:t>
      </w:r>
    </w:p>
    <w:p w14:paraId="53E1CEEE" w14:textId="77777777" w:rsidR="00C637B1" w:rsidRDefault="00C637B1" w:rsidP="00CA48C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637B1">
        <w:rPr>
          <w:rFonts w:ascii="Times New Roman" w:hAnsi="Times New Roman" w:cs="Times New Roman"/>
          <w:b/>
          <w:sz w:val="24"/>
          <w:szCs w:val="24"/>
          <w:lang w:val="cs-CZ"/>
        </w:rPr>
        <w:t>Ekonomické záležitosti</w:t>
      </w:r>
    </w:p>
    <w:p w14:paraId="18CC6F95" w14:textId="6D336FCA" w:rsidR="00C637B1" w:rsidRPr="001A4003" w:rsidRDefault="001A4003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Ekonomická stránka farnosti je špatn</w:t>
      </w:r>
      <w:r w:rsidR="001A4215">
        <w:rPr>
          <w:rFonts w:ascii="Times New Roman" w:hAnsi="Times New Roman" w:cs="Times New Roman"/>
          <w:sz w:val="24"/>
          <w:szCs w:val="24"/>
          <w:lang w:val="cs-CZ"/>
        </w:rPr>
        <w:t>á. Po zavedení účelových sbírek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nejsou peníze na pokrytí běžného provozu farnosti. Až se vybere na ozvučení, tak už se bude dělat vždy jen jedna účelová sbírka.</w:t>
      </w:r>
    </w:p>
    <w:p w14:paraId="75E168EA" w14:textId="77777777" w:rsidR="00C637B1" w:rsidRPr="00C637B1" w:rsidRDefault="00C637B1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Bude potřeba udělat nové schodiště ke vchodu pod věží. Cena bude asi 30 tis., životnost 50 let. </w:t>
      </w:r>
    </w:p>
    <w:p w14:paraId="6382C547" w14:textId="77777777" w:rsidR="00DE3867" w:rsidRPr="00DE3867" w:rsidRDefault="00DE3867" w:rsidP="00CA48CD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AD720C4" w14:textId="36CCF707" w:rsidR="00CA48CD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Konáno v Semilech dne </w:t>
      </w:r>
      <w:r w:rsidR="001A4003">
        <w:rPr>
          <w:rFonts w:ascii="Times New Roman" w:hAnsi="Times New Roman" w:cs="Times New Roman"/>
          <w:sz w:val="24"/>
          <w:szCs w:val="24"/>
          <w:lang w:val="cs-CZ"/>
        </w:rPr>
        <w:t>18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A4003">
        <w:rPr>
          <w:rFonts w:ascii="Times New Roman" w:hAnsi="Times New Roman" w:cs="Times New Roman"/>
          <w:sz w:val="24"/>
          <w:szCs w:val="24"/>
          <w:lang w:val="cs-CZ"/>
        </w:rPr>
        <w:t xml:space="preserve"> 5.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2017, definitivní verze zápisu ze dne </w:t>
      </w:r>
      <w:r w:rsidR="00F054BB">
        <w:rPr>
          <w:rFonts w:ascii="Times New Roman" w:hAnsi="Times New Roman" w:cs="Times New Roman"/>
          <w:sz w:val="24"/>
          <w:szCs w:val="24"/>
          <w:lang w:val="cs-CZ"/>
        </w:rPr>
        <w:t>31.5.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s-CZ"/>
        </w:rPr>
        <w:t xml:space="preserve"> 2017.</w:t>
      </w:r>
    </w:p>
    <w:p w14:paraId="1A10CF3B" w14:textId="77777777" w:rsidR="00CA48CD" w:rsidRPr="00504BA4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504BA4">
        <w:rPr>
          <w:rFonts w:ascii="Times New Roman" w:hAnsi="Times New Roman" w:cs="Times New Roman"/>
          <w:sz w:val="24"/>
          <w:szCs w:val="24"/>
          <w:lang w:val="cs-CZ"/>
        </w:rPr>
        <w:t>Další zasedán</w:t>
      </w:r>
      <w:r w:rsidR="00504BA4">
        <w:rPr>
          <w:rFonts w:ascii="Times New Roman" w:hAnsi="Times New Roman" w:cs="Times New Roman"/>
          <w:sz w:val="24"/>
          <w:szCs w:val="24"/>
          <w:lang w:val="cs-CZ"/>
        </w:rPr>
        <w:t>í farní rady se bude konat během srpna, termín určí K. Stránský, po telefonické domluvě s ostatními členy farní rady.</w:t>
      </w:r>
    </w:p>
    <w:p w14:paraId="11EABD9D" w14:textId="77777777" w:rsidR="00CA48CD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578E5D5" w14:textId="77777777" w:rsidR="00CA48CD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M. Krausová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3A160641" w14:textId="77777777" w:rsidR="00CA48CD" w:rsidRDefault="00CA48CD" w:rsidP="00CA48CD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9FAB869" w14:textId="77777777" w:rsidR="00CA48CD" w:rsidRDefault="00CA48CD" w:rsidP="00CA48C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Schválil:</w:t>
      </w:r>
    </w:p>
    <w:p w14:paraId="22819B51" w14:textId="77777777" w:rsidR="00CA48CD" w:rsidRDefault="00CA48CD" w:rsidP="00CA48C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1303FFA" w14:textId="77777777" w:rsidR="00CA48CD" w:rsidRDefault="00CA48CD" w:rsidP="00CA48C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P. Jaroslav Gajdošík</w:t>
      </w:r>
    </w:p>
    <w:p w14:paraId="13133396" w14:textId="77777777" w:rsidR="00CA48CD" w:rsidRDefault="00CA48CD" w:rsidP="00CA48CD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děkan</w:t>
      </w:r>
    </w:p>
    <w:p w14:paraId="62AECC32" w14:textId="77777777" w:rsidR="00D55D8C" w:rsidRDefault="00D55D8C"/>
    <w:sectPr w:rsidR="00D5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CD"/>
    <w:rsid w:val="001A4003"/>
    <w:rsid w:val="001A4215"/>
    <w:rsid w:val="00504BA4"/>
    <w:rsid w:val="00C637B1"/>
    <w:rsid w:val="00CA48CD"/>
    <w:rsid w:val="00D55D8C"/>
    <w:rsid w:val="00DE3867"/>
    <w:rsid w:val="00F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870"/>
  <w15:chartTrackingRefBased/>
  <w15:docId w15:val="{8E4981DB-454E-4291-BF9C-876ACBA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A48CD"/>
    <w:pPr>
      <w:spacing w:after="120" w:line="240" w:lineRule="auto"/>
      <w:jc w:val="both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4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00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003"/>
    <w:rPr>
      <w:rFonts w:asciiTheme="majorHAnsi" w:eastAsiaTheme="majorEastAsia" w:hAnsiTheme="majorHAnsi" w:cstheme="majorBidi"/>
      <w:b/>
      <w:bCs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0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003"/>
    <w:rPr>
      <w:rFonts w:ascii="Segoe UI" w:eastAsiaTheme="maj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Krausová</dc:creator>
  <cp:keywords/>
  <dc:description/>
  <cp:lastModifiedBy>Marie Krausová</cp:lastModifiedBy>
  <cp:revision>3</cp:revision>
  <dcterms:created xsi:type="dcterms:W3CDTF">2017-05-22T16:43:00Z</dcterms:created>
  <dcterms:modified xsi:type="dcterms:W3CDTF">2017-05-31T17:02:00Z</dcterms:modified>
</cp:coreProperties>
</file>